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45" w:rsidRPr="00934696" w:rsidRDefault="00A33445" w:rsidP="00A04479">
      <w:pPr>
        <w:jc w:val="center"/>
        <w:rPr>
          <w:b/>
          <w:sz w:val="28"/>
          <w:szCs w:val="28"/>
        </w:rPr>
      </w:pPr>
      <w:bookmarkStart w:id="0" w:name="_GoBack"/>
      <w:bookmarkEnd w:id="0"/>
      <w:r w:rsidRPr="00934696">
        <w:rPr>
          <w:b/>
          <w:sz w:val="28"/>
          <w:szCs w:val="28"/>
        </w:rPr>
        <w:t xml:space="preserve">INFORMATĪVAIS </w:t>
      </w:r>
      <w:smartTag w:uri="schemas-tilde-lv/tildestengine" w:element="veidnes">
        <w:smartTagPr>
          <w:attr w:name="text" w:val="ziņojums"/>
          <w:attr w:name="baseform" w:val="ziņojums"/>
          <w:attr w:name="id" w:val="-1"/>
        </w:smartTagPr>
        <w:r w:rsidRPr="00934696">
          <w:rPr>
            <w:b/>
            <w:sz w:val="28"/>
            <w:szCs w:val="28"/>
          </w:rPr>
          <w:t>ZIŅOJUMS</w:t>
        </w:r>
      </w:smartTag>
    </w:p>
    <w:p w:rsidR="00A33445" w:rsidRPr="00934696" w:rsidRDefault="00A33445" w:rsidP="00A04479">
      <w:pPr>
        <w:jc w:val="center"/>
        <w:rPr>
          <w:b/>
          <w:sz w:val="28"/>
          <w:szCs w:val="28"/>
        </w:rPr>
      </w:pPr>
      <w:r w:rsidRPr="00934696">
        <w:rPr>
          <w:b/>
          <w:sz w:val="28"/>
          <w:szCs w:val="28"/>
        </w:rPr>
        <w:t>par valsts vietējo autoceļu ārkārtas ikdienas uzturēšanas darbiem un neatliekamiem tiltu uzturēšanas darbiem</w:t>
      </w:r>
    </w:p>
    <w:p w:rsidR="00A33445" w:rsidRPr="00934696" w:rsidRDefault="00A33445" w:rsidP="00A04479">
      <w:pPr>
        <w:jc w:val="center"/>
        <w:rPr>
          <w:sz w:val="28"/>
          <w:szCs w:val="28"/>
        </w:rPr>
      </w:pPr>
    </w:p>
    <w:p w:rsidR="00A33445" w:rsidRPr="00934696" w:rsidRDefault="00A33445" w:rsidP="00A04479">
      <w:pPr>
        <w:jc w:val="center"/>
        <w:rPr>
          <w:sz w:val="28"/>
          <w:szCs w:val="28"/>
        </w:rPr>
      </w:pPr>
    </w:p>
    <w:p w:rsidR="00A33445" w:rsidRPr="00934696" w:rsidRDefault="00A33445" w:rsidP="00A04479">
      <w:pPr>
        <w:jc w:val="both"/>
        <w:rPr>
          <w:b/>
          <w:sz w:val="28"/>
          <w:szCs w:val="28"/>
        </w:rPr>
      </w:pPr>
      <w:r w:rsidRPr="00934696">
        <w:rPr>
          <w:b/>
          <w:sz w:val="28"/>
          <w:szCs w:val="28"/>
        </w:rPr>
        <w:t>Ievads</w:t>
      </w:r>
    </w:p>
    <w:p w:rsidR="00A33445" w:rsidRPr="00934696" w:rsidRDefault="00A33445" w:rsidP="00A04479">
      <w:pPr>
        <w:jc w:val="both"/>
        <w:rPr>
          <w:b/>
          <w:sz w:val="28"/>
          <w:szCs w:val="28"/>
        </w:rPr>
      </w:pPr>
    </w:p>
    <w:p w:rsidR="00A33445" w:rsidRPr="00934696" w:rsidRDefault="00A33445" w:rsidP="00DB2E84">
      <w:pPr>
        <w:spacing w:before="120" w:after="120"/>
        <w:ind w:firstLine="720"/>
        <w:jc w:val="both"/>
        <w:rPr>
          <w:sz w:val="28"/>
          <w:szCs w:val="28"/>
        </w:rPr>
      </w:pPr>
      <w:r w:rsidRPr="00934696">
        <w:rPr>
          <w:sz w:val="28"/>
          <w:szCs w:val="28"/>
        </w:rPr>
        <w:t>Normatīvi paredzētajā laikā neveikto atjaunošanas darbu (remonta deficīta) izmaksas valsts vietējiem autoceļiem ar melno segumu ir 580</w:t>
      </w:r>
      <w:r>
        <w:rPr>
          <w:sz w:val="28"/>
          <w:szCs w:val="28"/>
        </w:rPr>
        <w:t xml:space="preserve"> </w:t>
      </w:r>
      <w:r w:rsidRPr="00934696">
        <w:rPr>
          <w:sz w:val="28"/>
          <w:szCs w:val="28"/>
        </w:rPr>
        <w:t>milj</w:t>
      </w:r>
      <w:smartTag w:uri="schemas-tilde-lv/tildestengine" w:element="currency2">
        <w:smartTagPr>
          <w:attr w:name="currency_id" w:val="16"/>
          <w:attr w:name="currency_key" w:val="EUR"/>
          <w:attr w:name="currency_value" w:val="."/>
          <w:attr w:name="currency_text" w:val="EUR"/>
        </w:smartTagPr>
        <w:r w:rsidRPr="00934696">
          <w:rPr>
            <w:sz w:val="28"/>
            <w:szCs w:val="28"/>
          </w:rPr>
          <w:t>.</w:t>
        </w:r>
        <w:r>
          <w:rPr>
            <w:sz w:val="28"/>
            <w:szCs w:val="28"/>
          </w:rPr>
          <w:t xml:space="preserve"> </w:t>
        </w:r>
        <w:r w:rsidRPr="00934696">
          <w:rPr>
            <w:sz w:val="28"/>
            <w:szCs w:val="28"/>
          </w:rPr>
          <w:t>EUR</w:t>
        </w:r>
      </w:smartTag>
      <w:r w:rsidRPr="00934696">
        <w:rPr>
          <w:sz w:val="28"/>
          <w:szCs w:val="28"/>
        </w:rPr>
        <w:t>, valsts vietējiem autoceļiem ar grants segumu ir 1</w:t>
      </w:r>
      <w:r>
        <w:rPr>
          <w:sz w:val="28"/>
          <w:szCs w:val="28"/>
        </w:rPr>
        <w:t xml:space="preserve"> </w:t>
      </w:r>
      <w:r w:rsidRPr="00934696">
        <w:rPr>
          <w:sz w:val="28"/>
          <w:szCs w:val="28"/>
        </w:rPr>
        <w:t>244</w:t>
      </w:r>
      <w:r>
        <w:rPr>
          <w:sz w:val="28"/>
          <w:szCs w:val="28"/>
        </w:rPr>
        <w:t xml:space="preserve"> </w:t>
      </w:r>
      <w:r w:rsidRPr="00934696">
        <w:rPr>
          <w:sz w:val="28"/>
          <w:szCs w:val="28"/>
        </w:rPr>
        <w:t>milj</w:t>
      </w:r>
      <w:smartTag w:uri="schemas-tilde-lv/tildestengine" w:element="veidnes">
        <w:smartTagPr>
          <w:attr w:name="text" w:val="plāns"/>
          <w:attr w:name="baseform" w:val="plāns"/>
          <w:attr w:name="id" w:val="-1"/>
        </w:smartTagPr>
        <w:smartTag w:uri="schemas-tilde-lv/tildestengine" w:element="veidnes">
          <w:smartTagPr>
            <w:attr w:name="text" w:val="plāns"/>
            <w:attr w:name="baseform" w:val="plāns"/>
            <w:attr w:name="id" w:val="-1"/>
          </w:smartTagPr>
          <w:smartTag w:uri="schemas-tilde-lv/tildestengine" w:element="currency2">
            <w:smartTagPr>
              <w:attr w:name="currency_id" w:val="16"/>
              <w:attr w:name="currency_key" w:val="EUR"/>
              <w:attr w:name="currency_value" w:val="."/>
              <w:attr w:name="currency_text" w:val="EUR"/>
            </w:smartTagPr>
            <w:r w:rsidRPr="00934696">
              <w:rPr>
                <w:sz w:val="28"/>
                <w:szCs w:val="28"/>
              </w:rPr>
              <w:t>.</w:t>
            </w:r>
            <w:r>
              <w:rPr>
                <w:sz w:val="28"/>
                <w:szCs w:val="28"/>
              </w:rPr>
              <w:t xml:space="preserve"> </w:t>
            </w:r>
            <w:r w:rsidRPr="00934696">
              <w:rPr>
                <w:sz w:val="28"/>
                <w:szCs w:val="28"/>
              </w:rPr>
              <w:t>EUR</w:t>
            </w:r>
          </w:smartTag>
        </w:smartTag>
        <w:r>
          <w:rPr>
            <w:sz w:val="28"/>
            <w:szCs w:val="28"/>
          </w:rPr>
          <w:t>.</w:t>
        </w:r>
      </w:smartTag>
      <w:r w:rsidRPr="00934696">
        <w:rPr>
          <w:sz w:val="28"/>
          <w:szCs w:val="28"/>
        </w:rPr>
        <w:t xml:space="preserve"> Ilgstoši neveikto atjaunošanas darbu un nepietiekamā finansējuma ikdienas uzturēšanas darbiem (nepieciešamās normatīvās izmaksas valsts vietējo autoceļu ar melno segumu ikdienas uzturēšanai ir 45</w:t>
      </w:r>
      <w:r>
        <w:rPr>
          <w:sz w:val="28"/>
          <w:szCs w:val="28"/>
        </w:rPr>
        <w:t xml:space="preserve"> </w:t>
      </w:r>
      <w:r w:rsidRPr="00934696">
        <w:rPr>
          <w:sz w:val="28"/>
          <w:szCs w:val="28"/>
        </w:rPr>
        <w:t>milj</w:t>
      </w:r>
      <w:smartTag w:uri="schemas-tilde-lv/tildestengine" w:element="veidnes">
        <w:smartTagPr>
          <w:attr w:name="text" w:val="plāns"/>
          <w:attr w:name="baseform" w:val="plāns"/>
          <w:attr w:name="id" w:val="-1"/>
        </w:smartTagPr>
        <w:r w:rsidRPr="00934696">
          <w:rPr>
            <w:sz w:val="28"/>
            <w:szCs w:val="28"/>
          </w:rPr>
          <w:t>.</w:t>
        </w:r>
        <w:r>
          <w:rPr>
            <w:sz w:val="28"/>
            <w:szCs w:val="28"/>
          </w:rPr>
          <w:t xml:space="preserve"> </w:t>
        </w:r>
        <w:r w:rsidRPr="00934696">
          <w:rPr>
            <w:sz w:val="28"/>
            <w:szCs w:val="28"/>
          </w:rPr>
          <w:t>EUR</w:t>
        </w:r>
      </w:smartTag>
      <w:r w:rsidRPr="00934696">
        <w:rPr>
          <w:sz w:val="28"/>
          <w:szCs w:val="28"/>
        </w:rPr>
        <w:t>, grants segumu uzturēšanai ir 48</w:t>
      </w:r>
      <w:r>
        <w:rPr>
          <w:sz w:val="28"/>
          <w:szCs w:val="28"/>
        </w:rPr>
        <w:t xml:space="preserve"> </w:t>
      </w:r>
      <w:r w:rsidRPr="00934696">
        <w:rPr>
          <w:sz w:val="28"/>
          <w:szCs w:val="28"/>
        </w:rPr>
        <w:t>milj</w:t>
      </w:r>
      <w:smartTag w:uri="schemas-tilde-lv/tildestengine" w:element="veidnes">
        <w:smartTagPr>
          <w:attr w:name="text" w:val="plāns"/>
          <w:attr w:name="baseform" w:val="plāns"/>
          <w:attr w:name="id" w:val="-1"/>
        </w:smartTagPr>
        <w:r w:rsidRPr="00934696">
          <w:rPr>
            <w:sz w:val="28"/>
            <w:szCs w:val="28"/>
          </w:rPr>
          <w:t>.</w:t>
        </w:r>
        <w:r>
          <w:rPr>
            <w:sz w:val="28"/>
            <w:szCs w:val="28"/>
          </w:rPr>
          <w:t xml:space="preserve"> </w:t>
        </w:r>
        <w:r w:rsidRPr="00934696">
          <w:rPr>
            <w:sz w:val="28"/>
            <w:szCs w:val="28"/>
          </w:rPr>
          <w:t>EUR</w:t>
        </w:r>
      </w:smartTag>
      <w:r w:rsidRPr="00934696">
        <w:rPr>
          <w:sz w:val="28"/>
          <w:szCs w:val="28"/>
        </w:rPr>
        <w:t xml:space="preserve">) dēļ, valsts vietējo autoceļu stāvoklis turpina pasliktināties. </w:t>
      </w:r>
    </w:p>
    <w:p w:rsidR="00A33445" w:rsidRPr="00934696" w:rsidRDefault="00A33445" w:rsidP="00C475CD">
      <w:pPr>
        <w:ind w:firstLine="567"/>
        <w:jc w:val="both"/>
        <w:rPr>
          <w:sz w:val="28"/>
          <w:szCs w:val="28"/>
        </w:rPr>
      </w:pPr>
      <w:r w:rsidRPr="00934696">
        <w:rPr>
          <w:spacing w:val="-1"/>
          <w:sz w:val="28"/>
          <w:szCs w:val="28"/>
        </w:rPr>
        <w:t>Jau ilgākā laika periodā tiltu ikdienas uzturēšanas darbi, kā arī pārbūves un atjaunošanas darbu apjomi ir bijuši mazāki par tiltu novecošanās ātrumu un ir uzkrājies ļoti liels atlikto darbu apjoms. Pēc 2013. gada aprēķinu datiem kopējais tiltu atjaunošanas deficīts ir 152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xml:space="preserve"> (galvenajos autoceļos 43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reģionālajos autoceļos 43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vietējos autoceļos 66 milj</w:t>
      </w:r>
      <w:smartTag w:uri="schemas-tilde-lv/tildestengine" w:element="veidnes">
        <w:smartTagPr>
          <w:attr w:name="text" w:val="plāns"/>
          <w:attr w:name="baseform" w:val="plāns"/>
          <w:attr w:name="id" w:val="-1"/>
        </w:smartTagPr>
        <w:r w:rsidRPr="00934696">
          <w:rPr>
            <w:spacing w:val="-1"/>
            <w:sz w:val="28"/>
            <w:szCs w:val="28"/>
          </w:rPr>
          <w:t>. EUR</w:t>
        </w:r>
      </w:smartTag>
      <w:r w:rsidRPr="00934696">
        <w:rPr>
          <w:spacing w:val="-1"/>
          <w:sz w:val="28"/>
          <w:szCs w:val="28"/>
        </w:rPr>
        <w:t xml:space="preserve">). Neveikto darbu rezultātā </w:t>
      </w:r>
      <w:r w:rsidRPr="00934696">
        <w:rPr>
          <w:sz w:val="28"/>
          <w:szCs w:val="28"/>
        </w:rPr>
        <w:t>daļa tiltu šobrīd vairs neatbilst pieaugošajām ekspluatācijas, satiksmes drošības un standartu prasībām. Lielākā daļa valsts autoceļu tiltu būvēti pirms ~</w:t>
      </w:r>
      <w:r>
        <w:rPr>
          <w:sz w:val="28"/>
          <w:szCs w:val="28"/>
        </w:rPr>
        <w:t xml:space="preserve"> </w:t>
      </w:r>
      <w:r w:rsidRPr="00934696">
        <w:rPr>
          <w:sz w:val="28"/>
          <w:szCs w:val="28"/>
        </w:rPr>
        <w:t xml:space="preserve">40-50 gadiem un šobrīd to vecums ir virs 40 gadiem (542 tilti) - tiltiem nepietiekama nestspēja, brauktuves parametri, gājēju ietves un margas neatbilst satiksmes drošības prasībām. Vairāk nekā 700 tiltu nav atbilstošu drošības barjeru, kā rezultātā tiek apdraudēta gājēju un autobraucēju satiksme. </w:t>
      </w:r>
    </w:p>
    <w:p w:rsidR="00A33445" w:rsidRPr="00934696" w:rsidRDefault="00A33445" w:rsidP="00A87932">
      <w:pPr>
        <w:spacing w:after="120"/>
        <w:ind w:firstLine="720"/>
        <w:jc w:val="both"/>
        <w:rPr>
          <w:sz w:val="28"/>
          <w:szCs w:val="28"/>
        </w:rPr>
      </w:pPr>
      <w:r w:rsidRPr="00934696">
        <w:rPr>
          <w:sz w:val="28"/>
          <w:szCs w:val="28"/>
        </w:rPr>
        <w:t xml:space="preserve">Valsts akciju sabiedrības „Latvijas Valsts ceļi” (turpmāk – VAS „Latvijas Valsts ceļi”) veiktie valsts </w:t>
      </w:r>
      <w:r>
        <w:rPr>
          <w:sz w:val="28"/>
          <w:szCs w:val="28"/>
        </w:rPr>
        <w:t xml:space="preserve">autoceļu ikgadējās apsekošanas </w:t>
      </w:r>
      <w:r w:rsidRPr="00934696">
        <w:rPr>
          <w:sz w:val="28"/>
          <w:szCs w:val="28"/>
        </w:rPr>
        <w:t>rezultāti apliecina, ka kopumā valsts autoceļu stāvoklis katru gadu turpina pasliktināties. Pēc 2013.</w:t>
      </w:r>
      <w:r>
        <w:rPr>
          <w:sz w:val="28"/>
          <w:szCs w:val="28"/>
        </w:rPr>
        <w:t xml:space="preserve"> </w:t>
      </w:r>
      <w:r w:rsidRPr="00934696">
        <w:rPr>
          <w:sz w:val="28"/>
          <w:szCs w:val="28"/>
        </w:rPr>
        <w:t xml:space="preserve">gada </w:t>
      </w:r>
      <w:smartTag w:uri="schemas-tilde-lv/tildestengine" w:element="veidnes">
        <w:smartTagPr>
          <w:attr w:name="text" w:val="plāns"/>
          <w:attr w:name="baseform" w:val="plāns"/>
          <w:attr w:name="id" w:val="-1"/>
        </w:smartTagPr>
        <w:r w:rsidRPr="00934696">
          <w:rPr>
            <w:sz w:val="28"/>
            <w:szCs w:val="28"/>
          </w:rPr>
          <w:t>atskaites</w:t>
        </w:r>
      </w:smartTag>
      <w:r w:rsidRPr="00934696">
        <w:rPr>
          <w:sz w:val="28"/>
          <w:szCs w:val="28"/>
        </w:rPr>
        <w:t xml:space="preserve"> datiem par valsts autoceļu segumu tehnisko stāvokli - 44% no valsts autoceļiem ar asfaltēto segumu ir sliktā un ļoti sliktā stāvoklī, bet 42% no valsts autoceļiem ar grants segumu ir sliktā stāvoklī. Savukārt tiltu</w:t>
      </w:r>
      <w:r>
        <w:rPr>
          <w:sz w:val="28"/>
          <w:szCs w:val="28"/>
        </w:rPr>
        <w:t xml:space="preserve"> </w:t>
      </w:r>
      <w:r w:rsidRPr="00FD0B3C">
        <w:rPr>
          <w:sz w:val="28"/>
          <w:szCs w:val="28"/>
        </w:rPr>
        <w:t>ikgadējo un galveno</w:t>
      </w:r>
      <w:r w:rsidRPr="00934696">
        <w:rPr>
          <w:sz w:val="28"/>
          <w:szCs w:val="28"/>
        </w:rPr>
        <w:t xml:space="preserve"> inspekciju datu apstrādes rezultāti liecina, ka vairāk kā pusei no 945 Satiksmes ministrijas īpašumā esošo valsts autoceļu tiltu tehniskais stāvoklis vērtējams kā slikts (40%) un ļoti slikts (16%), bet 54 tiltiem ir ieviesti dažādi ierobežojumi. Sliktākā stāvoklī ir tilti uz vietējiem un reģionālajiem autoceļiem, labākā stāvoklī uz galvenajiem autoceļiem.</w:t>
      </w:r>
    </w:p>
    <w:p w:rsidR="00A33445" w:rsidRPr="00934696" w:rsidRDefault="00A33445" w:rsidP="009B5F33">
      <w:pPr>
        <w:spacing w:before="120" w:after="120"/>
        <w:ind w:firstLine="720"/>
        <w:jc w:val="both"/>
        <w:rPr>
          <w:sz w:val="28"/>
          <w:szCs w:val="28"/>
        </w:rPr>
      </w:pPr>
    </w:p>
    <w:p w:rsidR="00A33445" w:rsidRPr="00934696" w:rsidRDefault="00A33445" w:rsidP="009B5F33">
      <w:pPr>
        <w:spacing w:before="120" w:after="120"/>
        <w:ind w:firstLine="720"/>
        <w:jc w:val="both"/>
        <w:rPr>
          <w:i/>
          <w:sz w:val="28"/>
          <w:szCs w:val="28"/>
        </w:rPr>
      </w:pPr>
      <w:r w:rsidRPr="00934696">
        <w:rPr>
          <w:sz w:val="28"/>
          <w:szCs w:val="28"/>
        </w:rPr>
        <w:lastRenderedPageBreak/>
        <w:t xml:space="preserve">Sliktā un ļoti sliktā stāvoklī esošo autoceļu lietošana ir būtiski apgrūtināta, kas stipri izteikta pavasarī un rudenī, šķīdoņa laikā, kad grunts pamatnei atkūstot un pārmitrinoties, ceļa segas nestspēja samazinās. Izteikti tas notiek ceļos ar grants segumu. Lai novērstu šo ceļu sabrukumu, uz daudziem valsts vietējiem un dažiem reģionālajiem autoceļiem tiek ieviesti pagaidu satiksmes aizliegumi kravas autotransportam. Ierobežojumi katru gadu tiek ieviesti visos valsts reģionos – aptuveni 10 000 km valsts autoceļu ar grants un stipri nolietotajiem asfaltbetona segumiem, uzstādot aizlieguma ceļa zīmes, kas ierobežo transportlīdzekļu maksimālo pilno masu (lielākoties </w:t>
      </w:r>
      <w:smartTag w:uri="schemas-tilde-lv/tildestengine" w:element="veidnes">
        <w:smartTagPr>
          <w:attr w:name="text" w:val="plāns"/>
          <w:attr w:name="baseform" w:val="plāns"/>
          <w:attr w:name="id" w:val="-1"/>
        </w:smartTagPr>
        <w:r w:rsidRPr="00934696">
          <w:rPr>
            <w:sz w:val="28"/>
            <w:szCs w:val="28"/>
          </w:rPr>
          <w:t>10 tonnas</w:t>
        </w:r>
      </w:smartTag>
      <w:r w:rsidRPr="00934696">
        <w:rPr>
          <w:sz w:val="28"/>
          <w:szCs w:val="28"/>
        </w:rPr>
        <w:t xml:space="preserve">). Uz atsevišķiem autoceļiem šādi satiksmes ierobežojumi noteikti pastāvīgi visu gadu. </w:t>
      </w:r>
    </w:p>
    <w:p w:rsidR="00A33445" w:rsidRPr="00934696" w:rsidRDefault="00A33445" w:rsidP="00562136">
      <w:pPr>
        <w:spacing w:before="120" w:after="120"/>
        <w:ind w:firstLine="720"/>
        <w:jc w:val="both"/>
        <w:rPr>
          <w:sz w:val="28"/>
          <w:szCs w:val="28"/>
        </w:rPr>
      </w:pPr>
      <w:r w:rsidRPr="00934696">
        <w:rPr>
          <w:sz w:val="28"/>
          <w:szCs w:val="28"/>
        </w:rPr>
        <w:t>2014.</w:t>
      </w:r>
      <w:r>
        <w:rPr>
          <w:sz w:val="28"/>
          <w:szCs w:val="28"/>
        </w:rPr>
        <w:t xml:space="preserve"> </w:t>
      </w:r>
      <w:r w:rsidRPr="00934696">
        <w:rPr>
          <w:sz w:val="28"/>
          <w:szCs w:val="28"/>
        </w:rPr>
        <w:t>gadā steidzami nepieciešama kritiskāko valsts vietējo autoceļu uzturēšana (iesēdumu un bedru labošana grants, šķembu segumos, ūdens atvades sistēmas sakārtošana, grants seguma atjaunošana, atputekļošana, caurteku nomaiņa un atjaunošana) un tiltu uzturēšana, veicot šādus neatliekamus darbus:</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nolietotās asfalta nodilumkārtas nomaiņa uz tilta klāja;</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iesēdumu likvidēšana pirms pārejas plātnēm vai tilta gala šuvēm;</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gājēju ietvju un to elementu remonts vai nomaiņa;</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uzbēruma un krastu nostiprinājumu atjaunošana;</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atsevišķu konstruktīvo elementu remonts vai nomaiņa (barjeras uz tilta vai uzbērumā, deformācijas šuves);</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ūdens atvades sistēmas sakārtošana;</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grunts uzauguma  un sanesu novākšana;</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krūmu griešana un koku novākšana tilta pieeju nogāzēs vai pie konusiem;</w:t>
      </w:r>
    </w:p>
    <w:p w:rsidR="00A33445" w:rsidRPr="00934696" w:rsidRDefault="00A33445" w:rsidP="00CB4F86">
      <w:pPr>
        <w:pStyle w:val="ListParagraph"/>
        <w:numPr>
          <w:ilvl w:val="0"/>
          <w:numId w:val="2"/>
        </w:numPr>
        <w:spacing w:before="120" w:after="120"/>
        <w:jc w:val="both"/>
        <w:rPr>
          <w:sz w:val="28"/>
          <w:szCs w:val="28"/>
        </w:rPr>
      </w:pPr>
      <w:r w:rsidRPr="00934696">
        <w:rPr>
          <w:sz w:val="28"/>
          <w:szCs w:val="28"/>
        </w:rPr>
        <w:t>citi darbi, kas aizkavē tiltu konstrukciju bojāšanos apkārtējas vides ietekmē.</w:t>
      </w:r>
    </w:p>
    <w:p w:rsidR="00A33445" w:rsidRPr="00934696" w:rsidRDefault="00A33445" w:rsidP="00A04479">
      <w:pPr>
        <w:jc w:val="both"/>
        <w:rPr>
          <w:b/>
          <w:sz w:val="28"/>
          <w:szCs w:val="28"/>
        </w:rPr>
      </w:pPr>
    </w:p>
    <w:p w:rsidR="00A33445" w:rsidRPr="00934696" w:rsidRDefault="00A33445" w:rsidP="00A04479">
      <w:pPr>
        <w:jc w:val="both"/>
        <w:rPr>
          <w:b/>
          <w:sz w:val="28"/>
          <w:szCs w:val="28"/>
        </w:rPr>
      </w:pPr>
      <w:r w:rsidRPr="00934696">
        <w:rPr>
          <w:b/>
          <w:sz w:val="28"/>
          <w:szCs w:val="28"/>
        </w:rPr>
        <w:t>Risinājumi</w:t>
      </w:r>
    </w:p>
    <w:p w:rsidR="00A33445" w:rsidRPr="00934696" w:rsidRDefault="00A33445" w:rsidP="00A04479">
      <w:pPr>
        <w:jc w:val="both"/>
        <w:rPr>
          <w:b/>
          <w:sz w:val="28"/>
          <w:szCs w:val="28"/>
        </w:rPr>
      </w:pPr>
    </w:p>
    <w:p w:rsidR="00A33445" w:rsidRPr="00934696" w:rsidRDefault="00A33445" w:rsidP="004F1F7E">
      <w:pPr>
        <w:ind w:firstLine="720"/>
        <w:jc w:val="both"/>
        <w:rPr>
          <w:sz w:val="28"/>
          <w:szCs w:val="28"/>
        </w:rPr>
      </w:pPr>
      <w:r w:rsidRPr="00934696">
        <w:rPr>
          <w:sz w:val="28"/>
          <w:szCs w:val="28"/>
        </w:rPr>
        <w:t>Satiksmes mi</w:t>
      </w:r>
      <w:r>
        <w:rPr>
          <w:sz w:val="28"/>
          <w:szCs w:val="28"/>
        </w:rPr>
        <w:t>nistrija lūdz no valsts budžeta</w:t>
      </w:r>
      <w:r w:rsidRPr="00934696">
        <w:rPr>
          <w:sz w:val="28"/>
          <w:szCs w:val="28"/>
        </w:rPr>
        <w:t xml:space="preserve"> piešķirt līdzekļus</w:t>
      </w:r>
      <w:r>
        <w:rPr>
          <w:sz w:val="28"/>
          <w:szCs w:val="28"/>
        </w:rPr>
        <w:t xml:space="preserve"> </w:t>
      </w:r>
      <w:r w:rsidRPr="000912B7">
        <w:rPr>
          <w:color w:val="000000" w:themeColor="text1"/>
          <w:sz w:val="28"/>
          <w:szCs w:val="28"/>
        </w:rPr>
        <w:t>2 700 000 euro apmērā, lai 2014. gadā veiktu valsts autoceļu tīklā neatliekamus tiltu un vietējo autoceļu ar sabrukušu segumu uzturēšanas darbus, paredzot 500 000 euro izlietot vietējo ceļu ikdienas uzturēšanas darbiem un 2 200 000 euro tiltu uzturēšanai. Tas dos iespēju uzlabot valsts vietējo autoceļu seguma stāvokli</w:t>
      </w:r>
      <w:r w:rsidRPr="00934696">
        <w:rPr>
          <w:sz w:val="28"/>
          <w:szCs w:val="28"/>
        </w:rPr>
        <w:t xml:space="preserve">, atjaunot ūdens atvadi no ceļiem un veikt tiltu ārkārtas uzturēšanas darbus, novēršot ekspluatācijas laikā radušos bojājumus un defektus, atjaunojot vai nomainot atsevišķus tiltu konstruktīvos elementus un veicot citus nepieciešamos uzturēšanas pasākumus tiltu ilgmūžības un funkcionalitātes nodrošināšanai. Šie veiktie ārkārtas uzturēšanas darbi būtiski uzlabos </w:t>
      </w:r>
      <w:r w:rsidRPr="00934696">
        <w:rPr>
          <w:sz w:val="28"/>
          <w:szCs w:val="28"/>
        </w:rPr>
        <w:lastRenderedPageBreak/>
        <w:t>transportlīdzekļu satiksmes drošību un braukšanas apstākļus, kā arī uzlabos tiltu tehnisko stāvokli un paildzinās to kalpošanas laiku.</w:t>
      </w:r>
    </w:p>
    <w:p w:rsidR="00A33445" w:rsidRPr="00934696" w:rsidRDefault="00A33445" w:rsidP="00A04479">
      <w:pPr>
        <w:ind w:firstLine="720"/>
        <w:jc w:val="both"/>
        <w:rPr>
          <w:sz w:val="28"/>
          <w:szCs w:val="28"/>
        </w:rPr>
      </w:pPr>
    </w:p>
    <w:p w:rsidR="00A33445" w:rsidRPr="00934696" w:rsidRDefault="00A33445" w:rsidP="00A04479">
      <w:pPr>
        <w:spacing w:before="120"/>
        <w:jc w:val="both"/>
        <w:rPr>
          <w:b/>
          <w:sz w:val="28"/>
          <w:szCs w:val="28"/>
        </w:rPr>
      </w:pPr>
      <w:r w:rsidRPr="00934696">
        <w:rPr>
          <w:b/>
          <w:sz w:val="28"/>
          <w:szCs w:val="28"/>
        </w:rPr>
        <w:t xml:space="preserve">Pasākumu īstenošanas </w:t>
      </w:r>
      <w:smartTag w:uri="schemas-tilde-lv/tildestengine" w:element="veidnes">
        <w:smartTagPr>
          <w:attr w:name="text" w:val="plāns"/>
          <w:attr w:name="baseform" w:val="plāns"/>
          <w:attr w:name="id" w:val="-1"/>
        </w:smartTagPr>
        <w:r w:rsidRPr="00934696">
          <w:rPr>
            <w:b/>
            <w:sz w:val="28"/>
            <w:szCs w:val="28"/>
          </w:rPr>
          <w:t>plāns</w:t>
        </w:r>
      </w:smartTag>
    </w:p>
    <w:p w:rsidR="00A33445" w:rsidRPr="00934696" w:rsidRDefault="00A33445" w:rsidP="00A04479">
      <w:pPr>
        <w:rPr>
          <w:sz w:val="28"/>
          <w:szCs w:val="28"/>
        </w:rPr>
      </w:pPr>
    </w:p>
    <w:p w:rsidR="00A33445" w:rsidRPr="00581A4A" w:rsidRDefault="00A33445" w:rsidP="00431FDB">
      <w:pPr>
        <w:ind w:firstLine="720"/>
        <w:jc w:val="both"/>
        <w:rPr>
          <w:sz w:val="28"/>
          <w:szCs w:val="28"/>
        </w:rPr>
      </w:pPr>
      <w:r w:rsidRPr="00934696">
        <w:rPr>
          <w:sz w:val="28"/>
          <w:szCs w:val="28"/>
        </w:rPr>
        <w:t>Satiksmes ministrija uzd</w:t>
      </w:r>
      <w:r>
        <w:rPr>
          <w:sz w:val="28"/>
          <w:szCs w:val="28"/>
        </w:rPr>
        <w:t>evumā</w:t>
      </w:r>
      <w:r w:rsidRPr="00934696">
        <w:rPr>
          <w:sz w:val="28"/>
          <w:szCs w:val="28"/>
        </w:rPr>
        <w:t xml:space="preserve"> VAS „Latvijas Valsts ceļi</w:t>
      </w:r>
      <w:r w:rsidRPr="00BE3EE2">
        <w:rPr>
          <w:sz w:val="28"/>
          <w:szCs w:val="28"/>
        </w:rPr>
        <w:t xml:space="preserve">” veica kritiskāko valsts vietējo autoceļu posmu un tiltu apsekošanu pavasara šķīdoņa laikā, kuriem nepieciešami neatliekami ārkārtas uzturēšanas darbi un izstrādāja autoceļu un tiltu ikdienas uzturēšanas darbu daudzumu sarakstus, lai varētu uzsākt darbu pasūtīšanu, izpildes vadību un uzraudzības procedūru 2014.gada 19.februāra līguma Nr.SM2014/5 „Par sadarbību valsts autoceļu kompleksās ikdienas uzturēšanas darbu realizācijā”, kas noslēgts starp Satiksmes ministriju, VAS „Latvijas Valsts ceļi” un VAS „Latvijas autoceļu uzturētājs” </w:t>
      </w:r>
      <w:r w:rsidRPr="00581A4A">
        <w:rPr>
          <w:sz w:val="28"/>
          <w:szCs w:val="28"/>
        </w:rPr>
        <w:t xml:space="preserve">un 2013.gada 18.decembra līguma Nr.SM2013/59 starp VAS „Latvijas autoceļu uzturētājs” un Satiksmes ministriju, noteiktajā kārtībā. Pielikumā plānotie objekti, darbi un to provizoriskās izmaksas valsts vietējo autoceļu 131km kopgarumā sakārtošanai un tiltu ārkārtas uzturēšanas  daru veikšanai: </w:t>
      </w:r>
    </w:p>
    <w:p w:rsidR="00A33445" w:rsidRPr="00581A4A" w:rsidRDefault="00A33445" w:rsidP="00BE3EE2">
      <w:pPr>
        <w:ind w:firstLine="284"/>
        <w:jc w:val="both"/>
        <w:rPr>
          <w:sz w:val="28"/>
          <w:szCs w:val="28"/>
        </w:rPr>
      </w:pPr>
      <w:r w:rsidRPr="00581A4A">
        <w:rPr>
          <w:sz w:val="28"/>
          <w:szCs w:val="28"/>
        </w:rPr>
        <w:t>1.pielikums „Vietējo autoceļu sakārtošana 2014.gadā”;</w:t>
      </w:r>
    </w:p>
    <w:p w:rsidR="00A33445" w:rsidRPr="00581A4A" w:rsidRDefault="00A33445" w:rsidP="00BE3EE2">
      <w:pPr>
        <w:ind w:firstLine="284"/>
        <w:jc w:val="both"/>
        <w:rPr>
          <w:sz w:val="28"/>
          <w:szCs w:val="28"/>
        </w:rPr>
      </w:pPr>
      <w:r w:rsidRPr="00581A4A">
        <w:rPr>
          <w:sz w:val="28"/>
          <w:szCs w:val="28"/>
        </w:rPr>
        <w:t>2.pielikums „Centra reģiona tiltu ārkārtas uzturēšanas darbi 2014.gadā”;</w:t>
      </w:r>
    </w:p>
    <w:p w:rsidR="00A33445" w:rsidRPr="00581A4A" w:rsidRDefault="00A33445" w:rsidP="00BE3EE2">
      <w:pPr>
        <w:ind w:firstLine="284"/>
        <w:jc w:val="both"/>
        <w:rPr>
          <w:sz w:val="28"/>
          <w:szCs w:val="28"/>
        </w:rPr>
      </w:pPr>
      <w:r w:rsidRPr="00581A4A">
        <w:rPr>
          <w:sz w:val="28"/>
          <w:szCs w:val="28"/>
        </w:rPr>
        <w:t>3.pielikums „Vidzemes reģiona tiltu ārkārtas uzturēšanas darbi 2014.gadā”;</w:t>
      </w:r>
    </w:p>
    <w:p w:rsidR="00A33445" w:rsidRPr="00581A4A" w:rsidRDefault="00A33445" w:rsidP="00BE3EE2">
      <w:pPr>
        <w:ind w:firstLine="284"/>
        <w:jc w:val="both"/>
        <w:rPr>
          <w:sz w:val="28"/>
          <w:szCs w:val="28"/>
        </w:rPr>
      </w:pPr>
      <w:r w:rsidRPr="00581A4A">
        <w:rPr>
          <w:sz w:val="28"/>
          <w:szCs w:val="28"/>
        </w:rPr>
        <w:t>4.pielikums „Kurzemes reģiona tiltu ārkārtas uzturēšanas darbi 2014.gadā”;</w:t>
      </w:r>
    </w:p>
    <w:p w:rsidR="00A33445" w:rsidRDefault="00A33445" w:rsidP="00BE3EE2">
      <w:pPr>
        <w:ind w:firstLine="284"/>
        <w:jc w:val="both"/>
        <w:rPr>
          <w:color w:val="FF0000"/>
          <w:sz w:val="28"/>
          <w:szCs w:val="28"/>
        </w:rPr>
      </w:pPr>
      <w:r w:rsidRPr="00581A4A">
        <w:rPr>
          <w:sz w:val="28"/>
          <w:szCs w:val="28"/>
        </w:rPr>
        <w:t>5.pielikums „Latgales reģiona tiltu ārkārtas uzturēšanas darbi 2014.gadā”.</w:t>
      </w:r>
    </w:p>
    <w:p w:rsidR="00A33445" w:rsidRDefault="00A33445" w:rsidP="00A04479">
      <w:pPr>
        <w:spacing w:before="120"/>
        <w:jc w:val="both"/>
        <w:rPr>
          <w:color w:val="FF0000"/>
          <w:sz w:val="28"/>
          <w:szCs w:val="28"/>
        </w:rPr>
      </w:pPr>
    </w:p>
    <w:p w:rsidR="00A33445" w:rsidRPr="00934696" w:rsidRDefault="00A33445" w:rsidP="00A04479">
      <w:pPr>
        <w:spacing w:before="120"/>
        <w:jc w:val="both"/>
        <w:rPr>
          <w:sz w:val="28"/>
          <w:szCs w:val="28"/>
        </w:rPr>
      </w:pPr>
    </w:p>
    <w:p w:rsidR="00A33445" w:rsidRPr="00934696" w:rsidRDefault="00A33445" w:rsidP="00A04479">
      <w:pPr>
        <w:rPr>
          <w:sz w:val="28"/>
          <w:szCs w:val="28"/>
        </w:rPr>
      </w:pPr>
      <w:r w:rsidRPr="00934696">
        <w:rPr>
          <w:sz w:val="28"/>
          <w:szCs w:val="28"/>
        </w:rPr>
        <w:t>Satiksmes ministrs</w:t>
      </w:r>
      <w:r w:rsidRPr="00934696">
        <w:rPr>
          <w:sz w:val="28"/>
          <w:szCs w:val="28"/>
        </w:rPr>
        <w:tab/>
      </w:r>
      <w:r w:rsidRPr="00934696">
        <w:rPr>
          <w:sz w:val="28"/>
          <w:szCs w:val="28"/>
        </w:rPr>
        <w:tab/>
      </w:r>
      <w:r w:rsidRPr="00934696">
        <w:rPr>
          <w:sz w:val="28"/>
          <w:szCs w:val="28"/>
        </w:rPr>
        <w:tab/>
      </w:r>
      <w:r w:rsidRPr="00934696">
        <w:rPr>
          <w:sz w:val="28"/>
          <w:szCs w:val="28"/>
        </w:rPr>
        <w:tab/>
      </w:r>
      <w:r w:rsidRPr="00934696">
        <w:rPr>
          <w:sz w:val="28"/>
          <w:szCs w:val="28"/>
        </w:rPr>
        <w:tab/>
      </w:r>
      <w:r w:rsidRPr="00934696">
        <w:rPr>
          <w:sz w:val="28"/>
          <w:szCs w:val="28"/>
        </w:rPr>
        <w:tab/>
      </w:r>
      <w:r w:rsidRPr="00934696">
        <w:rPr>
          <w:sz w:val="28"/>
          <w:szCs w:val="28"/>
        </w:rPr>
        <w:tab/>
      </w:r>
      <w:r>
        <w:rPr>
          <w:sz w:val="28"/>
          <w:szCs w:val="28"/>
        </w:rPr>
        <w:tab/>
      </w:r>
      <w:r w:rsidRPr="00934696">
        <w:rPr>
          <w:sz w:val="28"/>
          <w:szCs w:val="28"/>
        </w:rPr>
        <w:t>A.Matīss</w:t>
      </w:r>
    </w:p>
    <w:p w:rsidR="00A33445" w:rsidRPr="00934696" w:rsidRDefault="00A33445" w:rsidP="00A04479">
      <w:pPr>
        <w:spacing w:before="120"/>
        <w:jc w:val="both"/>
        <w:rPr>
          <w:sz w:val="28"/>
          <w:szCs w:val="28"/>
        </w:rPr>
      </w:pPr>
    </w:p>
    <w:p w:rsidR="00A33445" w:rsidRPr="00934696" w:rsidRDefault="00A33445" w:rsidP="00A04479">
      <w:pPr>
        <w:spacing w:before="120"/>
        <w:jc w:val="both"/>
        <w:rPr>
          <w:sz w:val="28"/>
          <w:szCs w:val="28"/>
        </w:rPr>
      </w:pPr>
    </w:p>
    <w:p w:rsidR="00A33445" w:rsidRDefault="00A33445" w:rsidP="000D06BE">
      <w:pPr>
        <w:ind w:right="-425"/>
        <w:jc w:val="both"/>
        <w:rPr>
          <w:sz w:val="28"/>
          <w:szCs w:val="28"/>
        </w:rPr>
      </w:pPr>
      <w:r>
        <w:rPr>
          <w:sz w:val="28"/>
          <w:szCs w:val="28"/>
        </w:rPr>
        <w:t>Vīza: Valsts sekretār</w:t>
      </w:r>
      <w:r w:rsidR="000912B7">
        <w:rPr>
          <w:sz w:val="28"/>
          <w:szCs w:val="28"/>
        </w:rPr>
        <w:t xml:space="preserve">s </w:t>
      </w:r>
      <w:r w:rsidR="000912B7">
        <w:rPr>
          <w:sz w:val="28"/>
          <w:szCs w:val="28"/>
        </w:rPr>
        <w:tab/>
      </w:r>
      <w:r w:rsidR="000912B7">
        <w:rPr>
          <w:sz w:val="28"/>
          <w:szCs w:val="28"/>
        </w:rPr>
        <w:tab/>
      </w:r>
      <w:r w:rsidR="000912B7">
        <w:rPr>
          <w:sz w:val="28"/>
          <w:szCs w:val="28"/>
        </w:rPr>
        <w:tab/>
      </w:r>
      <w:r w:rsidR="000912B7">
        <w:rPr>
          <w:sz w:val="28"/>
          <w:szCs w:val="28"/>
        </w:rPr>
        <w:tab/>
      </w:r>
      <w:r w:rsidR="000912B7">
        <w:rPr>
          <w:sz w:val="28"/>
          <w:szCs w:val="28"/>
        </w:rPr>
        <w:tab/>
      </w:r>
      <w:r w:rsidR="000912B7">
        <w:rPr>
          <w:sz w:val="28"/>
          <w:szCs w:val="28"/>
        </w:rPr>
        <w:tab/>
      </w:r>
      <w:r w:rsidR="000912B7">
        <w:rPr>
          <w:sz w:val="28"/>
          <w:szCs w:val="28"/>
        </w:rPr>
        <w:tab/>
        <w:t>K.Ozoliņš</w:t>
      </w:r>
      <w:r>
        <w:rPr>
          <w:sz w:val="28"/>
          <w:szCs w:val="28"/>
        </w:rPr>
        <w:t xml:space="preserve"> </w:t>
      </w:r>
    </w:p>
    <w:p w:rsidR="00A33445" w:rsidRDefault="00A33445" w:rsidP="00A04479">
      <w:pPr>
        <w:spacing w:before="120"/>
        <w:jc w:val="both"/>
        <w:rPr>
          <w:sz w:val="28"/>
          <w:szCs w:val="28"/>
        </w:rPr>
      </w:pPr>
    </w:p>
    <w:p w:rsidR="00A33445" w:rsidRDefault="00A33445" w:rsidP="00A04479">
      <w:pPr>
        <w:spacing w:before="120"/>
        <w:jc w:val="both"/>
        <w:rPr>
          <w:sz w:val="28"/>
          <w:szCs w:val="28"/>
        </w:rPr>
      </w:pPr>
    </w:p>
    <w:p w:rsidR="00A33445" w:rsidRPr="00B64209" w:rsidRDefault="00A33445" w:rsidP="00FD0B3C">
      <w:pPr>
        <w:jc w:val="both"/>
        <w:rPr>
          <w:sz w:val="20"/>
          <w:szCs w:val="20"/>
        </w:rPr>
      </w:pPr>
      <w:r>
        <w:rPr>
          <w:sz w:val="20"/>
          <w:szCs w:val="20"/>
        </w:rPr>
        <w:t>12</w:t>
      </w:r>
      <w:r w:rsidRPr="00B64209">
        <w:rPr>
          <w:sz w:val="20"/>
          <w:szCs w:val="20"/>
        </w:rPr>
        <w:t>.0</w:t>
      </w:r>
      <w:r>
        <w:rPr>
          <w:sz w:val="20"/>
          <w:szCs w:val="20"/>
        </w:rPr>
        <w:t>5</w:t>
      </w:r>
      <w:r w:rsidRPr="00B64209">
        <w:rPr>
          <w:sz w:val="20"/>
          <w:szCs w:val="20"/>
        </w:rPr>
        <w:t>.2014.</w:t>
      </w:r>
    </w:p>
    <w:p w:rsidR="00A33445" w:rsidRPr="00B64209" w:rsidRDefault="00173F6F" w:rsidP="00FD0B3C">
      <w:pPr>
        <w:jc w:val="both"/>
        <w:rPr>
          <w:sz w:val="20"/>
          <w:szCs w:val="20"/>
        </w:rPr>
      </w:pPr>
      <w:r>
        <w:rPr>
          <w:sz w:val="20"/>
          <w:szCs w:val="20"/>
        </w:rPr>
        <w:t>820</w:t>
      </w:r>
    </w:p>
    <w:p w:rsidR="00A33445" w:rsidRPr="00B64209" w:rsidRDefault="00A33445" w:rsidP="00FD0B3C">
      <w:pPr>
        <w:rPr>
          <w:sz w:val="20"/>
          <w:szCs w:val="20"/>
        </w:rPr>
      </w:pPr>
      <w:r w:rsidRPr="00B64209">
        <w:rPr>
          <w:sz w:val="20"/>
          <w:szCs w:val="20"/>
        </w:rPr>
        <w:t>S.Muižniece 67036444</w:t>
      </w:r>
    </w:p>
    <w:p w:rsidR="00A33445" w:rsidRPr="00B64209" w:rsidRDefault="00A33445" w:rsidP="00FD0B3C">
      <w:pPr>
        <w:rPr>
          <w:sz w:val="20"/>
          <w:szCs w:val="20"/>
        </w:rPr>
      </w:pPr>
      <w:r w:rsidRPr="00D4659A">
        <w:rPr>
          <w:sz w:val="20"/>
          <w:szCs w:val="20"/>
        </w:rPr>
        <w:t>sanita.muizniece@lvceli.lv</w:t>
      </w:r>
    </w:p>
    <w:p w:rsidR="00A33445" w:rsidRPr="00B64209" w:rsidRDefault="00A33445" w:rsidP="00FD0B3C">
      <w:pPr>
        <w:rPr>
          <w:sz w:val="20"/>
          <w:szCs w:val="20"/>
        </w:rPr>
      </w:pPr>
      <w:r w:rsidRPr="00B64209">
        <w:rPr>
          <w:sz w:val="20"/>
          <w:szCs w:val="20"/>
        </w:rPr>
        <w:t>M.Dūzelis 67028389</w:t>
      </w:r>
    </w:p>
    <w:p w:rsidR="00A33445" w:rsidRPr="00B64209" w:rsidRDefault="00A33445" w:rsidP="00FD0B3C">
      <w:pPr>
        <w:rPr>
          <w:sz w:val="20"/>
          <w:szCs w:val="20"/>
        </w:rPr>
      </w:pPr>
      <w:r w:rsidRPr="00D4659A">
        <w:rPr>
          <w:sz w:val="20"/>
          <w:szCs w:val="20"/>
        </w:rPr>
        <w:t>maris.duzelis@lvceli.lv</w:t>
      </w:r>
    </w:p>
    <w:p w:rsidR="00A33445" w:rsidRDefault="00A33445"/>
    <w:sectPr w:rsidR="00A33445" w:rsidSect="00197AF3">
      <w:headerReference w:type="even" r:id="rId8"/>
      <w:headerReference w:type="default" r:id="rId9"/>
      <w:footerReference w:type="default" r:id="rId10"/>
      <w:footerReference w:type="first" r:id="rId11"/>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D8" w:rsidRDefault="00620DD8" w:rsidP="00D45AA1">
      <w:r>
        <w:separator/>
      </w:r>
    </w:p>
  </w:endnote>
  <w:endnote w:type="continuationSeparator" w:id="0">
    <w:p w:rsidR="00620DD8" w:rsidRDefault="00620DD8" w:rsidP="00D4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45" w:rsidRPr="007A04D4" w:rsidRDefault="00A33445" w:rsidP="00D45AA1">
    <w:pPr>
      <w:jc w:val="both"/>
      <w:rPr>
        <w:sz w:val="20"/>
      </w:rPr>
    </w:pPr>
    <w:r w:rsidRPr="007A04D4">
      <w:rPr>
        <w:sz w:val="20"/>
        <w:lang w:val="pt-BR"/>
      </w:rPr>
      <w:t>SAM</w:t>
    </w:r>
    <w:r>
      <w:rPr>
        <w:sz w:val="20"/>
        <w:lang w:val="pt-BR"/>
      </w:rPr>
      <w:t>Zino</w:t>
    </w:r>
    <w:r w:rsidRPr="007A04D4">
      <w:rPr>
        <w:sz w:val="20"/>
        <w:lang w:val="pt-BR"/>
      </w:rPr>
      <w:t>_</w:t>
    </w:r>
    <w:r>
      <w:rPr>
        <w:sz w:val="20"/>
        <w:lang w:val="pt-BR"/>
      </w:rPr>
      <w:t>1205</w:t>
    </w:r>
    <w:r w:rsidRPr="007A04D4">
      <w:rPr>
        <w:sz w:val="20"/>
        <w:lang w:val="pt-BR"/>
      </w:rPr>
      <w:t>1</w:t>
    </w:r>
    <w:r>
      <w:rPr>
        <w:sz w:val="20"/>
        <w:lang w:val="pt-BR"/>
      </w:rPr>
      <w:t>4_uztur</w:t>
    </w:r>
    <w:r w:rsidRPr="007A04D4">
      <w:rPr>
        <w:sz w:val="20"/>
        <w:lang w:val="pt-BR"/>
      </w:rPr>
      <w:t xml:space="preserve">; </w:t>
    </w:r>
    <w:r>
      <w:rPr>
        <w:sz w:val="20"/>
        <w:lang w:val="pt-BR"/>
      </w:rPr>
      <w:t>Informatīvais ziņojums “</w:t>
    </w:r>
    <w:r w:rsidRPr="002C392C">
      <w:rPr>
        <w:sz w:val="20"/>
      </w:rPr>
      <w:t xml:space="preserve">Par </w:t>
    </w:r>
    <w:r w:rsidRPr="005466F0">
      <w:rPr>
        <w:sz w:val="20"/>
      </w:rPr>
      <w:t>valsts vietējo autoceļu ārkārtas ikdienas uzturēšanas darbiem un neatliekamiem tiltu uzturēšanas darbiem</w:t>
    </w:r>
    <w:r>
      <w:rPr>
        <w:sz w:val="20"/>
      </w:rPr>
      <w:t>”</w:t>
    </w:r>
  </w:p>
  <w:p w:rsidR="00A33445" w:rsidRDefault="00A33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45" w:rsidRPr="007A04D4" w:rsidRDefault="00A33445" w:rsidP="007C7E44">
    <w:pPr>
      <w:jc w:val="both"/>
      <w:rPr>
        <w:sz w:val="20"/>
      </w:rPr>
    </w:pPr>
    <w:r w:rsidRPr="007A04D4">
      <w:rPr>
        <w:sz w:val="20"/>
        <w:lang w:val="pt-BR"/>
      </w:rPr>
      <w:t>SAM</w:t>
    </w:r>
    <w:r>
      <w:rPr>
        <w:sz w:val="20"/>
        <w:lang w:val="pt-BR"/>
      </w:rPr>
      <w:t>Zino</w:t>
    </w:r>
    <w:r w:rsidRPr="007A04D4">
      <w:rPr>
        <w:sz w:val="20"/>
        <w:lang w:val="pt-BR"/>
      </w:rPr>
      <w:t>_</w:t>
    </w:r>
    <w:r>
      <w:rPr>
        <w:sz w:val="20"/>
        <w:lang w:val="pt-BR"/>
      </w:rPr>
      <w:t>1205</w:t>
    </w:r>
    <w:r w:rsidRPr="007A04D4">
      <w:rPr>
        <w:sz w:val="20"/>
        <w:lang w:val="pt-BR"/>
      </w:rPr>
      <w:t>1</w:t>
    </w:r>
    <w:r>
      <w:rPr>
        <w:sz w:val="20"/>
        <w:lang w:val="pt-BR"/>
      </w:rPr>
      <w:t>4_uztur</w:t>
    </w:r>
    <w:r w:rsidRPr="007A04D4">
      <w:rPr>
        <w:sz w:val="20"/>
        <w:lang w:val="pt-BR"/>
      </w:rPr>
      <w:t xml:space="preserve">; </w:t>
    </w:r>
    <w:r>
      <w:rPr>
        <w:sz w:val="20"/>
        <w:lang w:val="pt-BR"/>
      </w:rPr>
      <w:t>Informatīvais ziņojums “</w:t>
    </w:r>
    <w:r w:rsidRPr="002C392C">
      <w:rPr>
        <w:sz w:val="20"/>
      </w:rPr>
      <w:t xml:space="preserve">Par </w:t>
    </w:r>
    <w:r w:rsidRPr="005466F0">
      <w:rPr>
        <w:sz w:val="20"/>
      </w:rPr>
      <w:t>valsts vietējo autoceļu ārkārtas ikdienas uzturēšanas darbiem un neatliekamiem tiltu uzturēšanas darbiem</w:t>
    </w:r>
    <w:r>
      <w:rPr>
        <w:sz w:val="20"/>
      </w:rPr>
      <w:t>”</w:t>
    </w:r>
  </w:p>
  <w:p w:rsidR="00A33445" w:rsidRDefault="00A33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D8" w:rsidRDefault="00620DD8" w:rsidP="00D45AA1">
      <w:r>
        <w:separator/>
      </w:r>
    </w:p>
  </w:footnote>
  <w:footnote w:type="continuationSeparator" w:id="0">
    <w:p w:rsidR="00620DD8" w:rsidRDefault="00620DD8" w:rsidP="00D4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45" w:rsidRDefault="00A33445" w:rsidP="00DD7021">
    <w:pPr>
      <w:pStyle w:val="Head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A33445" w:rsidRDefault="00A33445" w:rsidP="007C7E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45" w:rsidRDefault="00A33445" w:rsidP="00197A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466">
      <w:rPr>
        <w:rStyle w:val="PageNumber"/>
        <w:noProof/>
      </w:rPr>
      <w:t>3</w:t>
    </w:r>
    <w:r>
      <w:rPr>
        <w:rStyle w:val="PageNumber"/>
      </w:rPr>
      <w:fldChar w:fldCharType="end"/>
    </w:r>
  </w:p>
  <w:p w:rsidR="00A33445" w:rsidRDefault="00A33445" w:rsidP="007C7E44">
    <w:pPr>
      <w:pStyle w:val="Header"/>
      <w:ind w:right="360"/>
      <w:jc w:val="center"/>
    </w:pPr>
  </w:p>
  <w:p w:rsidR="00A33445" w:rsidRDefault="00A33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2461"/>
    <w:multiLevelType w:val="hybridMultilevel"/>
    <w:tmpl w:val="B1D82B0C"/>
    <w:lvl w:ilvl="0" w:tplc="02DE6784">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8EB66C6"/>
    <w:multiLevelType w:val="hybridMultilevel"/>
    <w:tmpl w:val="2AF45A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79"/>
    <w:rsid w:val="000221B7"/>
    <w:rsid w:val="00033DEC"/>
    <w:rsid w:val="00046D16"/>
    <w:rsid w:val="000912B7"/>
    <w:rsid w:val="0009442A"/>
    <w:rsid w:val="000A17D8"/>
    <w:rsid w:val="000A3F94"/>
    <w:rsid w:val="000A4FA1"/>
    <w:rsid w:val="000B4DCE"/>
    <w:rsid w:val="000B75C9"/>
    <w:rsid w:val="000D06BE"/>
    <w:rsid w:val="00116F8B"/>
    <w:rsid w:val="00131966"/>
    <w:rsid w:val="001635B1"/>
    <w:rsid w:val="00165ADA"/>
    <w:rsid w:val="00173F6F"/>
    <w:rsid w:val="0018376E"/>
    <w:rsid w:val="00197AF3"/>
    <w:rsid w:val="001C0717"/>
    <w:rsid w:val="001C5A99"/>
    <w:rsid w:val="001D4D3A"/>
    <w:rsid w:val="001F05CF"/>
    <w:rsid w:val="001F1168"/>
    <w:rsid w:val="001F5131"/>
    <w:rsid w:val="00200FC1"/>
    <w:rsid w:val="0021132A"/>
    <w:rsid w:val="002257BE"/>
    <w:rsid w:val="00252DB2"/>
    <w:rsid w:val="002579FA"/>
    <w:rsid w:val="0026480C"/>
    <w:rsid w:val="00282948"/>
    <w:rsid w:val="002926C7"/>
    <w:rsid w:val="00295A83"/>
    <w:rsid w:val="002C392C"/>
    <w:rsid w:val="00327EDD"/>
    <w:rsid w:val="00345CFF"/>
    <w:rsid w:val="00363DCF"/>
    <w:rsid w:val="003666B2"/>
    <w:rsid w:val="003743E6"/>
    <w:rsid w:val="003850A0"/>
    <w:rsid w:val="003865B5"/>
    <w:rsid w:val="003D5F0C"/>
    <w:rsid w:val="003D7F8C"/>
    <w:rsid w:val="003E1F8A"/>
    <w:rsid w:val="003E4412"/>
    <w:rsid w:val="00431FDB"/>
    <w:rsid w:val="00435FFE"/>
    <w:rsid w:val="00453817"/>
    <w:rsid w:val="00453939"/>
    <w:rsid w:val="00455B84"/>
    <w:rsid w:val="004B2B2F"/>
    <w:rsid w:val="004B3B67"/>
    <w:rsid w:val="004C1761"/>
    <w:rsid w:val="004D196B"/>
    <w:rsid w:val="004F1F7E"/>
    <w:rsid w:val="004F261D"/>
    <w:rsid w:val="00512F14"/>
    <w:rsid w:val="005156F3"/>
    <w:rsid w:val="005466F0"/>
    <w:rsid w:val="00562136"/>
    <w:rsid w:val="00581A4A"/>
    <w:rsid w:val="00590917"/>
    <w:rsid w:val="005D6939"/>
    <w:rsid w:val="005E1B68"/>
    <w:rsid w:val="005E73B0"/>
    <w:rsid w:val="00620DD8"/>
    <w:rsid w:val="00652A24"/>
    <w:rsid w:val="00696F66"/>
    <w:rsid w:val="006A3710"/>
    <w:rsid w:val="006B4FB7"/>
    <w:rsid w:val="006B5A07"/>
    <w:rsid w:val="006E184F"/>
    <w:rsid w:val="00701E08"/>
    <w:rsid w:val="00707508"/>
    <w:rsid w:val="00707C28"/>
    <w:rsid w:val="00711333"/>
    <w:rsid w:val="0071160E"/>
    <w:rsid w:val="00723B72"/>
    <w:rsid w:val="00730FA4"/>
    <w:rsid w:val="0077623D"/>
    <w:rsid w:val="00781622"/>
    <w:rsid w:val="00790849"/>
    <w:rsid w:val="007A04D4"/>
    <w:rsid w:val="007B2CE6"/>
    <w:rsid w:val="007C7E44"/>
    <w:rsid w:val="007D18C9"/>
    <w:rsid w:val="00843976"/>
    <w:rsid w:val="00845FC2"/>
    <w:rsid w:val="008617B4"/>
    <w:rsid w:val="0087124A"/>
    <w:rsid w:val="008778C9"/>
    <w:rsid w:val="00883A50"/>
    <w:rsid w:val="008C42EB"/>
    <w:rsid w:val="008D0274"/>
    <w:rsid w:val="008E5357"/>
    <w:rsid w:val="00934696"/>
    <w:rsid w:val="00946FEB"/>
    <w:rsid w:val="009A3270"/>
    <w:rsid w:val="009B23E2"/>
    <w:rsid w:val="009B5F33"/>
    <w:rsid w:val="009C0055"/>
    <w:rsid w:val="009D2FF0"/>
    <w:rsid w:val="009D78E2"/>
    <w:rsid w:val="009F128D"/>
    <w:rsid w:val="00A00E09"/>
    <w:rsid w:val="00A02FF4"/>
    <w:rsid w:val="00A04479"/>
    <w:rsid w:val="00A113E4"/>
    <w:rsid w:val="00A1571F"/>
    <w:rsid w:val="00A33445"/>
    <w:rsid w:val="00A4707B"/>
    <w:rsid w:val="00A55FAA"/>
    <w:rsid w:val="00A668CA"/>
    <w:rsid w:val="00A87932"/>
    <w:rsid w:val="00AC1CA3"/>
    <w:rsid w:val="00AC7EC3"/>
    <w:rsid w:val="00AD4E77"/>
    <w:rsid w:val="00AE3C8F"/>
    <w:rsid w:val="00B2414E"/>
    <w:rsid w:val="00B255E9"/>
    <w:rsid w:val="00B44378"/>
    <w:rsid w:val="00B56DEF"/>
    <w:rsid w:val="00B64209"/>
    <w:rsid w:val="00B87DEA"/>
    <w:rsid w:val="00BA4BCD"/>
    <w:rsid w:val="00BA5BF0"/>
    <w:rsid w:val="00BC4495"/>
    <w:rsid w:val="00BC4D06"/>
    <w:rsid w:val="00BE1E85"/>
    <w:rsid w:val="00BE3EE2"/>
    <w:rsid w:val="00BF3175"/>
    <w:rsid w:val="00C13868"/>
    <w:rsid w:val="00C40A4E"/>
    <w:rsid w:val="00C475CD"/>
    <w:rsid w:val="00C52788"/>
    <w:rsid w:val="00C558C7"/>
    <w:rsid w:val="00C66739"/>
    <w:rsid w:val="00C74A59"/>
    <w:rsid w:val="00C82D82"/>
    <w:rsid w:val="00C9184A"/>
    <w:rsid w:val="00CA6955"/>
    <w:rsid w:val="00CB4F86"/>
    <w:rsid w:val="00CF3EB0"/>
    <w:rsid w:val="00CF57E8"/>
    <w:rsid w:val="00CF6919"/>
    <w:rsid w:val="00D13466"/>
    <w:rsid w:val="00D20859"/>
    <w:rsid w:val="00D23D3E"/>
    <w:rsid w:val="00D355C4"/>
    <w:rsid w:val="00D41DFB"/>
    <w:rsid w:val="00D45AA1"/>
    <w:rsid w:val="00D4659A"/>
    <w:rsid w:val="00D50446"/>
    <w:rsid w:val="00D6019B"/>
    <w:rsid w:val="00D66377"/>
    <w:rsid w:val="00DB2E84"/>
    <w:rsid w:val="00DD7021"/>
    <w:rsid w:val="00E00ECE"/>
    <w:rsid w:val="00E225A9"/>
    <w:rsid w:val="00E2325C"/>
    <w:rsid w:val="00E27396"/>
    <w:rsid w:val="00E42E73"/>
    <w:rsid w:val="00E56CA6"/>
    <w:rsid w:val="00E61961"/>
    <w:rsid w:val="00E6623D"/>
    <w:rsid w:val="00E66D33"/>
    <w:rsid w:val="00E71971"/>
    <w:rsid w:val="00EA4635"/>
    <w:rsid w:val="00EC4ACE"/>
    <w:rsid w:val="00EF791A"/>
    <w:rsid w:val="00F00C35"/>
    <w:rsid w:val="00F023A9"/>
    <w:rsid w:val="00F4185B"/>
    <w:rsid w:val="00F55AE1"/>
    <w:rsid w:val="00F55CA8"/>
    <w:rsid w:val="00F74470"/>
    <w:rsid w:val="00F77279"/>
    <w:rsid w:val="00F908CE"/>
    <w:rsid w:val="00F93A90"/>
    <w:rsid w:val="00FC1B70"/>
    <w:rsid w:val="00FC48F7"/>
    <w:rsid w:val="00FD0B3C"/>
    <w:rsid w:val="00FE051F"/>
    <w:rsid w:val="00FF06EC"/>
    <w:rsid w:val="00FF381E"/>
    <w:rsid w:val="00FF6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4479"/>
    <w:rPr>
      <w:rFonts w:cs="Times New Roman"/>
      <w:color w:val="0000FF"/>
      <w:u w:val="single"/>
    </w:rPr>
  </w:style>
  <w:style w:type="paragraph" w:styleId="ListParagraph">
    <w:name w:val="List Paragraph"/>
    <w:basedOn w:val="Normal"/>
    <w:uiPriority w:val="99"/>
    <w:qFormat/>
    <w:rsid w:val="00CB4F86"/>
    <w:pPr>
      <w:ind w:left="720"/>
      <w:contextualSpacing/>
    </w:pPr>
  </w:style>
  <w:style w:type="paragraph" w:styleId="Header">
    <w:name w:val="header"/>
    <w:basedOn w:val="Normal"/>
    <w:link w:val="HeaderChar"/>
    <w:uiPriority w:val="99"/>
    <w:rsid w:val="00D45AA1"/>
    <w:pPr>
      <w:tabs>
        <w:tab w:val="center" w:pos="4153"/>
        <w:tab w:val="right" w:pos="8306"/>
      </w:tabs>
    </w:pPr>
    <w:rPr>
      <w:rFonts w:eastAsia="Calibri"/>
      <w:szCs w:val="20"/>
    </w:rPr>
  </w:style>
  <w:style w:type="character" w:customStyle="1" w:styleId="HeaderChar">
    <w:name w:val="Header Char"/>
    <w:basedOn w:val="DefaultParagraphFont"/>
    <w:link w:val="Header"/>
    <w:uiPriority w:val="99"/>
    <w:locked/>
    <w:rsid w:val="00D45AA1"/>
    <w:rPr>
      <w:rFonts w:ascii="Times New Roman" w:hAnsi="Times New Roman" w:cs="Times New Roman"/>
      <w:sz w:val="24"/>
    </w:rPr>
  </w:style>
  <w:style w:type="paragraph" w:styleId="Footer">
    <w:name w:val="footer"/>
    <w:basedOn w:val="Normal"/>
    <w:link w:val="FooterChar"/>
    <w:uiPriority w:val="99"/>
    <w:rsid w:val="00D45AA1"/>
    <w:pPr>
      <w:tabs>
        <w:tab w:val="center" w:pos="4153"/>
        <w:tab w:val="right" w:pos="8306"/>
      </w:tabs>
    </w:pPr>
    <w:rPr>
      <w:rFonts w:eastAsia="Calibri"/>
      <w:szCs w:val="20"/>
    </w:rPr>
  </w:style>
  <w:style w:type="character" w:customStyle="1" w:styleId="FooterChar">
    <w:name w:val="Footer Char"/>
    <w:basedOn w:val="DefaultParagraphFont"/>
    <w:link w:val="Footer"/>
    <w:uiPriority w:val="99"/>
    <w:locked/>
    <w:rsid w:val="00D45AA1"/>
    <w:rPr>
      <w:rFonts w:ascii="Times New Roman" w:hAnsi="Times New Roman" w:cs="Times New Roman"/>
      <w:sz w:val="24"/>
    </w:rPr>
  </w:style>
  <w:style w:type="paragraph" w:styleId="BalloonText">
    <w:name w:val="Balloon Text"/>
    <w:basedOn w:val="Normal"/>
    <w:link w:val="BalloonTextChar"/>
    <w:uiPriority w:val="99"/>
    <w:semiHidden/>
    <w:rsid w:val="00D45AA1"/>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D45AA1"/>
    <w:rPr>
      <w:rFonts w:ascii="Tahoma" w:hAnsi="Tahoma" w:cs="Times New Roman"/>
      <w:sz w:val="16"/>
    </w:rPr>
  </w:style>
  <w:style w:type="character" w:styleId="PageNumber">
    <w:name w:val="page number"/>
    <w:basedOn w:val="DefaultParagraphFont"/>
    <w:uiPriority w:val="99"/>
    <w:rsid w:val="007C7E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4479"/>
    <w:rPr>
      <w:rFonts w:cs="Times New Roman"/>
      <w:color w:val="0000FF"/>
      <w:u w:val="single"/>
    </w:rPr>
  </w:style>
  <w:style w:type="paragraph" w:styleId="ListParagraph">
    <w:name w:val="List Paragraph"/>
    <w:basedOn w:val="Normal"/>
    <w:uiPriority w:val="99"/>
    <w:qFormat/>
    <w:rsid w:val="00CB4F86"/>
    <w:pPr>
      <w:ind w:left="720"/>
      <w:contextualSpacing/>
    </w:pPr>
  </w:style>
  <w:style w:type="paragraph" w:styleId="Header">
    <w:name w:val="header"/>
    <w:basedOn w:val="Normal"/>
    <w:link w:val="HeaderChar"/>
    <w:uiPriority w:val="99"/>
    <w:rsid w:val="00D45AA1"/>
    <w:pPr>
      <w:tabs>
        <w:tab w:val="center" w:pos="4153"/>
        <w:tab w:val="right" w:pos="8306"/>
      </w:tabs>
    </w:pPr>
    <w:rPr>
      <w:rFonts w:eastAsia="Calibri"/>
      <w:szCs w:val="20"/>
    </w:rPr>
  </w:style>
  <w:style w:type="character" w:customStyle="1" w:styleId="HeaderChar">
    <w:name w:val="Header Char"/>
    <w:basedOn w:val="DefaultParagraphFont"/>
    <w:link w:val="Header"/>
    <w:uiPriority w:val="99"/>
    <w:locked/>
    <w:rsid w:val="00D45AA1"/>
    <w:rPr>
      <w:rFonts w:ascii="Times New Roman" w:hAnsi="Times New Roman" w:cs="Times New Roman"/>
      <w:sz w:val="24"/>
    </w:rPr>
  </w:style>
  <w:style w:type="paragraph" w:styleId="Footer">
    <w:name w:val="footer"/>
    <w:basedOn w:val="Normal"/>
    <w:link w:val="FooterChar"/>
    <w:uiPriority w:val="99"/>
    <w:rsid w:val="00D45AA1"/>
    <w:pPr>
      <w:tabs>
        <w:tab w:val="center" w:pos="4153"/>
        <w:tab w:val="right" w:pos="8306"/>
      </w:tabs>
    </w:pPr>
    <w:rPr>
      <w:rFonts w:eastAsia="Calibri"/>
      <w:szCs w:val="20"/>
    </w:rPr>
  </w:style>
  <w:style w:type="character" w:customStyle="1" w:styleId="FooterChar">
    <w:name w:val="Footer Char"/>
    <w:basedOn w:val="DefaultParagraphFont"/>
    <w:link w:val="Footer"/>
    <w:uiPriority w:val="99"/>
    <w:locked/>
    <w:rsid w:val="00D45AA1"/>
    <w:rPr>
      <w:rFonts w:ascii="Times New Roman" w:hAnsi="Times New Roman" w:cs="Times New Roman"/>
      <w:sz w:val="24"/>
    </w:rPr>
  </w:style>
  <w:style w:type="paragraph" w:styleId="BalloonText">
    <w:name w:val="Balloon Text"/>
    <w:basedOn w:val="Normal"/>
    <w:link w:val="BalloonTextChar"/>
    <w:uiPriority w:val="99"/>
    <w:semiHidden/>
    <w:rsid w:val="00D45AA1"/>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D45AA1"/>
    <w:rPr>
      <w:rFonts w:ascii="Tahoma" w:hAnsi="Tahoma" w:cs="Times New Roman"/>
      <w:sz w:val="16"/>
    </w:rPr>
  </w:style>
  <w:style w:type="character" w:styleId="PageNumber">
    <w:name w:val="page number"/>
    <w:basedOn w:val="DefaultParagraphFont"/>
    <w:uiPriority w:val="99"/>
    <w:rsid w:val="007C7E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9497">
      <w:marLeft w:val="0"/>
      <w:marRight w:val="0"/>
      <w:marTop w:val="0"/>
      <w:marBottom w:val="0"/>
      <w:divBdr>
        <w:top w:val="none" w:sz="0" w:space="0" w:color="auto"/>
        <w:left w:val="none" w:sz="0" w:space="0" w:color="auto"/>
        <w:bottom w:val="none" w:sz="0" w:space="0" w:color="auto"/>
        <w:right w:val="none" w:sz="0" w:space="0" w:color="auto"/>
      </w:divBdr>
    </w:div>
    <w:div w:id="1183669510">
      <w:marLeft w:val="0"/>
      <w:marRight w:val="0"/>
      <w:marTop w:val="0"/>
      <w:marBottom w:val="0"/>
      <w:divBdr>
        <w:top w:val="none" w:sz="0" w:space="0" w:color="auto"/>
        <w:left w:val="none" w:sz="0" w:space="0" w:color="auto"/>
        <w:bottom w:val="none" w:sz="0" w:space="0" w:color="auto"/>
        <w:right w:val="none" w:sz="0" w:space="0" w:color="auto"/>
      </w:divBdr>
      <w:divsChild>
        <w:div w:id="1183669493">
          <w:marLeft w:val="0"/>
          <w:marRight w:val="0"/>
          <w:marTop w:val="0"/>
          <w:marBottom w:val="0"/>
          <w:divBdr>
            <w:top w:val="none" w:sz="0" w:space="0" w:color="auto"/>
            <w:left w:val="none" w:sz="0" w:space="0" w:color="auto"/>
            <w:bottom w:val="none" w:sz="0" w:space="0" w:color="auto"/>
            <w:right w:val="none" w:sz="0" w:space="0" w:color="auto"/>
          </w:divBdr>
          <w:divsChild>
            <w:div w:id="1183669508">
              <w:marLeft w:val="0"/>
              <w:marRight w:val="0"/>
              <w:marTop w:val="0"/>
              <w:marBottom w:val="0"/>
              <w:divBdr>
                <w:top w:val="none" w:sz="0" w:space="0" w:color="auto"/>
                <w:left w:val="none" w:sz="0" w:space="0" w:color="auto"/>
                <w:bottom w:val="none" w:sz="0" w:space="0" w:color="auto"/>
                <w:right w:val="none" w:sz="0" w:space="0" w:color="auto"/>
              </w:divBdr>
              <w:divsChild>
                <w:div w:id="1183669498">
                  <w:marLeft w:val="0"/>
                  <w:marRight w:val="0"/>
                  <w:marTop w:val="0"/>
                  <w:marBottom w:val="0"/>
                  <w:divBdr>
                    <w:top w:val="none" w:sz="0" w:space="0" w:color="auto"/>
                    <w:left w:val="none" w:sz="0" w:space="0" w:color="auto"/>
                    <w:bottom w:val="none" w:sz="0" w:space="0" w:color="auto"/>
                    <w:right w:val="none" w:sz="0" w:space="0" w:color="auto"/>
                  </w:divBdr>
                  <w:divsChild>
                    <w:div w:id="1183669509">
                      <w:marLeft w:val="0"/>
                      <w:marRight w:val="0"/>
                      <w:marTop w:val="0"/>
                      <w:marBottom w:val="0"/>
                      <w:divBdr>
                        <w:top w:val="none" w:sz="0" w:space="0" w:color="auto"/>
                        <w:left w:val="none" w:sz="0" w:space="0" w:color="auto"/>
                        <w:bottom w:val="none" w:sz="0" w:space="0" w:color="auto"/>
                        <w:right w:val="none" w:sz="0" w:space="0" w:color="auto"/>
                      </w:divBdr>
                      <w:divsChild>
                        <w:div w:id="1183669501">
                          <w:marLeft w:val="0"/>
                          <w:marRight w:val="0"/>
                          <w:marTop w:val="0"/>
                          <w:marBottom w:val="0"/>
                          <w:divBdr>
                            <w:top w:val="none" w:sz="0" w:space="0" w:color="auto"/>
                            <w:left w:val="none" w:sz="0" w:space="0" w:color="auto"/>
                            <w:bottom w:val="none" w:sz="0" w:space="0" w:color="auto"/>
                            <w:right w:val="none" w:sz="0" w:space="0" w:color="auto"/>
                          </w:divBdr>
                          <w:divsChild>
                            <w:div w:id="1183669504">
                              <w:marLeft w:val="0"/>
                              <w:marRight w:val="0"/>
                              <w:marTop w:val="0"/>
                              <w:marBottom w:val="0"/>
                              <w:divBdr>
                                <w:top w:val="none" w:sz="0" w:space="0" w:color="auto"/>
                                <w:left w:val="none" w:sz="0" w:space="0" w:color="auto"/>
                                <w:bottom w:val="none" w:sz="0" w:space="0" w:color="auto"/>
                                <w:right w:val="none" w:sz="0" w:space="0" w:color="auto"/>
                              </w:divBdr>
                              <w:divsChild>
                                <w:div w:id="1183669483">
                                  <w:marLeft w:val="0"/>
                                  <w:marRight w:val="0"/>
                                  <w:marTop w:val="0"/>
                                  <w:marBottom w:val="0"/>
                                  <w:divBdr>
                                    <w:top w:val="none" w:sz="0" w:space="0" w:color="auto"/>
                                    <w:left w:val="none" w:sz="0" w:space="0" w:color="auto"/>
                                    <w:bottom w:val="none" w:sz="0" w:space="0" w:color="auto"/>
                                    <w:right w:val="none" w:sz="0" w:space="0" w:color="auto"/>
                                  </w:divBdr>
                                  <w:divsChild>
                                    <w:div w:id="1183669484">
                                      <w:marLeft w:val="0"/>
                                      <w:marRight w:val="0"/>
                                      <w:marTop w:val="0"/>
                                      <w:marBottom w:val="0"/>
                                      <w:divBdr>
                                        <w:top w:val="none" w:sz="0" w:space="0" w:color="auto"/>
                                        <w:left w:val="none" w:sz="0" w:space="0" w:color="auto"/>
                                        <w:bottom w:val="none" w:sz="0" w:space="0" w:color="auto"/>
                                        <w:right w:val="none" w:sz="0" w:space="0" w:color="auto"/>
                                      </w:divBdr>
                                      <w:divsChild>
                                        <w:div w:id="1183669489">
                                          <w:marLeft w:val="0"/>
                                          <w:marRight w:val="0"/>
                                          <w:marTop w:val="0"/>
                                          <w:marBottom w:val="0"/>
                                          <w:divBdr>
                                            <w:top w:val="none" w:sz="0" w:space="0" w:color="auto"/>
                                            <w:left w:val="none" w:sz="0" w:space="0" w:color="auto"/>
                                            <w:bottom w:val="none" w:sz="0" w:space="0" w:color="auto"/>
                                            <w:right w:val="none" w:sz="0" w:space="0" w:color="auto"/>
                                          </w:divBdr>
                                          <w:divsChild>
                                            <w:div w:id="1183669500">
                                              <w:marLeft w:val="0"/>
                                              <w:marRight w:val="0"/>
                                              <w:marTop w:val="0"/>
                                              <w:marBottom w:val="0"/>
                                              <w:divBdr>
                                                <w:top w:val="none" w:sz="0" w:space="0" w:color="auto"/>
                                                <w:left w:val="none" w:sz="0" w:space="0" w:color="auto"/>
                                                <w:bottom w:val="none" w:sz="0" w:space="0" w:color="auto"/>
                                                <w:right w:val="none" w:sz="0" w:space="0" w:color="auto"/>
                                              </w:divBdr>
                                              <w:divsChild>
                                                <w:div w:id="1183669491">
                                                  <w:marLeft w:val="0"/>
                                                  <w:marRight w:val="0"/>
                                                  <w:marTop w:val="0"/>
                                                  <w:marBottom w:val="0"/>
                                                  <w:divBdr>
                                                    <w:top w:val="none" w:sz="0" w:space="0" w:color="auto"/>
                                                    <w:left w:val="none" w:sz="0" w:space="0" w:color="auto"/>
                                                    <w:bottom w:val="none" w:sz="0" w:space="0" w:color="auto"/>
                                                    <w:right w:val="none" w:sz="0" w:space="0" w:color="auto"/>
                                                  </w:divBdr>
                                                  <w:divsChild>
                                                    <w:div w:id="1183669506">
                                                      <w:marLeft w:val="0"/>
                                                      <w:marRight w:val="0"/>
                                                      <w:marTop w:val="0"/>
                                                      <w:marBottom w:val="0"/>
                                                      <w:divBdr>
                                                        <w:top w:val="none" w:sz="0" w:space="0" w:color="auto"/>
                                                        <w:left w:val="none" w:sz="0" w:space="0" w:color="auto"/>
                                                        <w:bottom w:val="none" w:sz="0" w:space="0" w:color="auto"/>
                                                        <w:right w:val="none" w:sz="0" w:space="0" w:color="auto"/>
                                                      </w:divBdr>
                                                      <w:divsChild>
                                                        <w:div w:id="1183669486">
                                                          <w:marLeft w:val="0"/>
                                                          <w:marRight w:val="0"/>
                                                          <w:marTop w:val="0"/>
                                                          <w:marBottom w:val="0"/>
                                                          <w:divBdr>
                                                            <w:top w:val="none" w:sz="0" w:space="0" w:color="auto"/>
                                                            <w:left w:val="none" w:sz="0" w:space="0" w:color="auto"/>
                                                            <w:bottom w:val="none" w:sz="0" w:space="0" w:color="auto"/>
                                                            <w:right w:val="none" w:sz="0" w:space="0" w:color="auto"/>
                                                          </w:divBdr>
                                                          <w:divsChild>
                                                            <w:div w:id="1183669494">
                                                              <w:marLeft w:val="0"/>
                                                              <w:marRight w:val="150"/>
                                                              <w:marTop w:val="0"/>
                                                              <w:marBottom w:val="150"/>
                                                              <w:divBdr>
                                                                <w:top w:val="none" w:sz="0" w:space="0" w:color="auto"/>
                                                                <w:left w:val="none" w:sz="0" w:space="0" w:color="auto"/>
                                                                <w:bottom w:val="none" w:sz="0" w:space="0" w:color="auto"/>
                                                                <w:right w:val="none" w:sz="0" w:space="0" w:color="auto"/>
                                                              </w:divBdr>
                                                              <w:divsChild>
                                                                <w:div w:id="1183669505">
                                                                  <w:marLeft w:val="0"/>
                                                                  <w:marRight w:val="0"/>
                                                                  <w:marTop w:val="0"/>
                                                                  <w:marBottom w:val="0"/>
                                                                  <w:divBdr>
                                                                    <w:top w:val="none" w:sz="0" w:space="0" w:color="auto"/>
                                                                    <w:left w:val="none" w:sz="0" w:space="0" w:color="auto"/>
                                                                    <w:bottom w:val="none" w:sz="0" w:space="0" w:color="auto"/>
                                                                    <w:right w:val="none" w:sz="0" w:space="0" w:color="auto"/>
                                                                  </w:divBdr>
                                                                  <w:divsChild>
                                                                    <w:div w:id="1183669492">
                                                                      <w:marLeft w:val="0"/>
                                                                      <w:marRight w:val="0"/>
                                                                      <w:marTop w:val="0"/>
                                                                      <w:marBottom w:val="0"/>
                                                                      <w:divBdr>
                                                                        <w:top w:val="none" w:sz="0" w:space="0" w:color="auto"/>
                                                                        <w:left w:val="none" w:sz="0" w:space="0" w:color="auto"/>
                                                                        <w:bottom w:val="none" w:sz="0" w:space="0" w:color="auto"/>
                                                                        <w:right w:val="none" w:sz="0" w:space="0" w:color="auto"/>
                                                                      </w:divBdr>
                                                                      <w:divsChild>
                                                                        <w:div w:id="1183669495">
                                                                          <w:marLeft w:val="0"/>
                                                                          <w:marRight w:val="0"/>
                                                                          <w:marTop w:val="0"/>
                                                                          <w:marBottom w:val="0"/>
                                                                          <w:divBdr>
                                                                            <w:top w:val="none" w:sz="0" w:space="0" w:color="auto"/>
                                                                            <w:left w:val="none" w:sz="0" w:space="0" w:color="auto"/>
                                                                            <w:bottom w:val="none" w:sz="0" w:space="0" w:color="auto"/>
                                                                            <w:right w:val="none" w:sz="0" w:space="0" w:color="auto"/>
                                                                          </w:divBdr>
                                                                          <w:divsChild>
                                                                            <w:div w:id="1183669507">
                                                                              <w:marLeft w:val="0"/>
                                                                              <w:marRight w:val="0"/>
                                                                              <w:marTop w:val="0"/>
                                                                              <w:marBottom w:val="0"/>
                                                                              <w:divBdr>
                                                                                <w:top w:val="none" w:sz="0" w:space="0" w:color="auto"/>
                                                                                <w:left w:val="none" w:sz="0" w:space="0" w:color="auto"/>
                                                                                <w:bottom w:val="none" w:sz="0" w:space="0" w:color="auto"/>
                                                                                <w:right w:val="none" w:sz="0" w:space="0" w:color="auto"/>
                                                                              </w:divBdr>
                                                                              <w:divsChild>
                                                                                <w:div w:id="1183669512">
                                                                                  <w:marLeft w:val="0"/>
                                                                                  <w:marRight w:val="0"/>
                                                                                  <w:marTop w:val="0"/>
                                                                                  <w:marBottom w:val="0"/>
                                                                                  <w:divBdr>
                                                                                    <w:top w:val="none" w:sz="0" w:space="0" w:color="auto"/>
                                                                                    <w:left w:val="none" w:sz="0" w:space="0" w:color="auto"/>
                                                                                    <w:bottom w:val="none" w:sz="0" w:space="0" w:color="auto"/>
                                                                                    <w:right w:val="none" w:sz="0" w:space="0" w:color="auto"/>
                                                                                  </w:divBdr>
                                                                                  <w:divsChild>
                                                                                    <w:div w:id="1183669485">
                                                                                      <w:marLeft w:val="720"/>
                                                                                      <w:marRight w:val="0"/>
                                                                                      <w:marTop w:val="120"/>
                                                                                      <w:marBottom w:val="0"/>
                                                                                      <w:divBdr>
                                                                                        <w:top w:val="none" w:sz="0" w:space="0" w:color="auto"/>
                                                                                        <w:left w:val="none" w:sz="0" w:space="0" w:color="auto"/>
                                                                                        <w:bottom w:val="none" w:sz="0" w:space="0" w:color="auto"/>
                                                                                        <w:right w:val="none" w:sz="0" w:space="0" w:color="auto"/>
                                                                                      </w:divBdr>
                                                                                    </w:div>
                                                                                    <w:div w:id="1183669487">
                                                                                      <w:marLeft w:val="720"/>
                                                                                      <w:marRight w:val="0"/>
                                                                                      <w:marTop w:val="120"/>
                                                                                      <w:marBottom w:val="0"/>
                                                                                      <w:divBdr>
                                                                                        <w:top w:val="none" w:sz="0" w:space="0" w:color="auto"/>
                                                                                        <w:left w:val="none" w:sz="0" w:space="0" w:color="auto"/>
                                                                                        <w:bottom w:val="none" w:sz="0" w:space="0" w:color="auto"/>
                                                                                        <w:right w:val="none" w:sz="0" w:space="0" w:color="auto"/>
                                                                                      </w:divBdr>
                                                                                    </w:div>
                                                                                    <w:div w:id="1183669488">
                                                                                      <w:marLeft w:val="720"/>
                                                                                      <w:marRight w:val="0"/>
                                                                                      <w:marTop w:val="120"/>
                                                                                      <w:marBottom w:val="0"/>
                                                                                      <w:divBdr>
                                                                                        <w:top w:val="none" w:sz="0" w:space="0" w:color="auto"/>
                                                                                        <w:left w:val="none" w:sz="0" w:space="0" w:color="auto"/>
                                                                                        <w:bottom w:val="none" w:sz="0" w:space="0" w:color="auto"/>
                                                                                        <w:right w:val="none" w:sz="0" w:space="0" w:color="auto"/>
                                                                                      </w:divBdr>
                                                                                    </w:div>
                                                                                    <w:div w:id="1183669490">
                                                                                      <w:marLeft w:val="720"/>
                                                                                      <w:marRight w:val="0"/>
                                                                                      <w:marTop w:val="120"/>
                                                                                      <w:marBottom w:val="0"/>
                                                                                      <w:divBdr>
                                                                                        <w:top w:val="none" w:sz="0" w:space="0" w:color="auto"/>
                                                                                        <w:left w:val="none" w:sz="0" w:space="0" w:color="auto"/>
                                                                                        <w:bottom w:val="none" w:sz="0" w:space="0" w:color="auto"/>
                                                                                        <w:right w:val="none" w:sz="0" w:space="0" w:color="auto"/>
                                                                                      </w:divBdr>
                                                                                    </w:div>
                                                                                    <w:div w:id="1183669496">
                                                                                      <w:marLeft w:val="720"/>
                                                                                      <w:marRight w:val="0"/>
                                                                                      <w:marTop w:val="120"/>
                                                                                      <w:marBottom w:val="0"/>
                                                                                      <w:divBdr>
                                                                                        <w:top w:val="none" w:sz="0" w:space="0" w:color="auto"/>
                                                                                        <w:left w:val="none" w:sz="0" w:space="0" w:color="auto"/>
                                                                                        <w:bottom w:val="none" w:sz="0" w:space="0" w:color="auto"/>
                                                                                        <w:right w:val="none" w:sz="0" w:space="0" w:color="auto"/>
                                                                                      </w:divBdr>
                                                                                    </w:div>
                                                                                    <w:div w:id="1183669499">
                                                                                      <w:marLeft w:val="720"/>
                                                                                      <w:marRight w:val="0"/>
                                                                                      <w:marTop w:val="120"/>
                                                                                      <w:marBottom w:val="0"/>
                                                                                      <w:divBdr>
                                                                                        <w:top w:val="none" w:sz="0" w:space="0" w:color="auto"/>
                                                                                        <w:left w:val="none" w:sz="0" w:space="0" w:color="auto"/>
                                                                                        <w:bottom w:val="none" w:sz="0" w:space="0" w:color="auto"/>
                                                                                        <w:right w:val="none" w:sz="0" w:space="0" w:color="auto"/>
                                                                                      </w:divBdr>
                                                                                    </w:div>
                                                                                    <w:div w:id="1183669502">
                                                                                      <w:marLeft w:val="720"/>
                                                                                      <w:marRight w:val="0"/>
                                                                                      <w:marTop w:val="120"/>
                                                                                      <w:marBottom w:val="0"/>
                                                                                      <w:divBdr>
                                                                                        <w:top w:val="none" w:sz="0" w:space="0" w:color="auto"/>
                                                                                        <w:left w:val="none" w:sz="0" w:space="0" w:color="auto"/>
                                                                                        <w:bottom w:val="none" w:sz="0" w:space="0" w:color="auto"/>
                                                                                        <w:right w:val="none" w:sz="0" w:space="0" w:color="auto"/>
                                                                                      </w:divBdr>
                                                                                    </w:div>
                                                                                    <w:div w:id="1183669503">
                                                                                      <w:marLeft w:val="720"/>
                                                                                      <w:marRight w:val="0"/>
                                                                                      <w:marTop w:val="120"/>
                                                                                      <w:marBottom w:val="0"/>
                                                                                      <w:divBdr>
                                                                                        <w:top w:val="none" w:sz="0" w:space="0" w:color="auto"/>
                                                                                        <w:left w:val="none" w:sz="0" w:space="0" w:color="auto"/>
                                                                                        <w:bottom w:val="none" w:sz="0" w:space="0" w:color="auto"/>
                                                                                        <w:right w:val="none" w:sz="0" w:space="0" w:color="auto"/>
                                                                                      </w:divBdr>
                                                                                    </w:div>
                                                                                    <w:div w:id="1183669511">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669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4047</Words>
  <Characters>2307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Par valsts vietējo autoceļu ārkārtasikdienas uzturēšanas darbiem unneatliekamiem tiltu uzturēšanas darbiem</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vietējo autoceļu ārkārtasikdienas uzturēšanas darbiem unneatliekamiem tiltu uzturēšanas darbiem</dc:title>
  <dc:subject>Ziņojums</dc:subject>
  <dc:creator>Sanita Muižniece</dc:creator>
  <dc:description>Andris Lubāns 67028214andris.lubans@sam.gov.lv</dc:description>
  <cp:lastModifiedBy>Laimdota Adlere</cp:lastModifiedBy>
  <cp:revision>4</cp:revision>
  <cp:lastPrinted>2014-05-13T06:52:00Z</cp:lastPrinted>
  <dcterms:created xsi:type="dcterms:W3CDTF">2014-05-13T07:58:00Z</dcterms:created>
  <dcterms:modified xsi:type="dcterms:W3CDTF">2014-05-13T07:58:00Z</dcterms:modified>
</cp:coreProperties>
</file>